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9C" w:rsidRDefault="001B079C" w:rsidP="001B079C">
      <w:pPr>
        <w:autoSpaceDE w:val="0"/>
        <w:autoSpaceDN w:val="0"/>
        <w:adjustRightInd w:val="0"/>
        <w:spacing w:after="12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1B079C" w:rsidRPr="001B079C" w:rsidRDefault="001B079C" w:rsidP="001B079C">
      <w:pPr>
        <w:autoSpaceDE w:val="0"/>
        <w:autoSpaceDN w:val="0"/>
        <w:adjustRightInd w:val="0"/>
        <w:spacing w:after="12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07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для руководящего состава по развитию профессиональной культуры </w:t>
      </w:r>
      <w:r w:rsidR="00E43E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ГУ «</w:t>
      </w:r>
      <w:proofErr w:type="spellStart"/>
      <w:r w:rsidR="00E43E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Ингушавтодор</w:t>
      </w:r>
      <w:proofErr w:type="spellEnd"/>
      <w:r w:rsidR="00E43E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B079C" w:rsidRPr="001B079C" w:rsidRDefault="001B079C" w:rsidP="001B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079C" w:rsidRPr="001B079C" w:rsidRDefault="001B079C" w:rsidP="001B079C">
      <w:pPr>
        <w:widowControl w:val="0"/>
        <w:suppressLineNumbers/>
        <w:suppressAutoHyphens/>
        <w:spacing w:after="12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x-none" w:eastAsia="hi-IN" w:bidi="hi-IN"/>
        </w:rPr>
      </w:pPr>
      <w:r w:rsidRPr="001B079C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Гражданский </w:t>
      </w:r>
      <w:r w:rsidRPr="001B079C">
        <w:rPr>
          <w:rFonts w:ascii="Times New Roman" w:eastAsia="Lucida Sans Unicode" w:hAnsi="Times New Roman" w:cs="Times New Roman"/>
          <w:kern w:val="1"/>
          <w:sz w:val="28"/>
          <w:szCs w:val="28"/>
          <w:lang w:val="x-none" w:eastAsia="hi-IN" w:bidi="hi-IN"/>
        </w:rPr>
        <w:t>служащи</w:t>
      </w:r>
      <w:r w:rsidRPr="001B079C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й</w:t>
      </w:r>
      <w:r w:rsidRPr="001B079C">
        <w:rPr>
          <w:rFonts w:ascii="Times New Roman" w:eastAsia="Lucida Sans Unicode" w:hAnsi="Times New Roman" w:cs="Times New Roman"/>
          <w:kern w:val="1"/>
          <w:sz w:val="28"/>
          <w:szCs w:val="28"/>
          <w:lang w:val="x-none" w:eastAsia="hi-IN" w:bidi="hi-IN"/>
        </w:rPr>
        <w:t>, замещающи</w:t>
      </w:r>
      <w:r w:rsidRPr="001B079C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й</w:t>
      </w:r>
      <w:r w:rsidRPr="001B079C">
        <w:rPr>
          <w:rFonts w:ascii="Times New Roman" w:eastAsia="Lucida Sans Unicode" w:hAnsi="Times New Roman" w:cs="Times New Roman"/>
          <w:kern w:val="1"/>
          <w:sz w:val="28"/>
          <w:szCs w:val="28"/>
          <w:lang w:val="x-none" w:eastAsia="hi-IN" w:bidi="hi-IN"/>
        </w:rPr>
        <w:t xml:space="preserve"> руководящ</w:t>
      </w:r>
      <w:r w:rsidRPr="001B079C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ую</w:t>
      </w:r>
      <w:r w:rsidRPr="001B079C">
        <w:rPr>
          <w:rFonts w:ascii="Times New Roman" w:eastAsia="Lucida Sans Unicode" w:hAnsi="Times New Roman" w:cs="Times New Roman"/>
          <w:kern w:val="1"/>
          <w:sz w:val="28"/>
          <w:szCs w:val="28"/>
          <w:lang w:val="x-none" w:eastAsia="hi-IN" w:bidi="hi-IN"/>
        </w:rPr>
        <w:t xml:space="preserve"> должност</w:t>
      </w:r>
      <w:r w:rsidRPr="001B079C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ь</w:t>
      </w:r>
      <w:r w:rsidRPr="001B079C">
        <w:rPr>
          <w:rFonts w:ascii="Times New Roman" w:eastAsia="Lucida Sans Unicode" w:hAnsi="Times New Roman" w:cs="Times New Roman"/>
          <w:kern w:val="1"/>
          <w:sz w:val="28"/>
          <w:szCs w:val="28"/>
          <w:lang w:val="x-none" w:eastAsia="hi-IN" w:bidi="hi-IN"/>
        </w:rPr>
        <w:t>, своим личным примером формиру</w:t>
      </w:r>
      <w:r w:rsidRPr="001B079C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ет</w:t>
      </w:r>
      <w:r w:rsidRPr="001B079C">
        <w:rPr>
          <w:rFonts w:ascii="Times New Roman" w:eastAsia="Lucida Sans Unicode" w:hAnsi="Times New Roman" w:cs="Times New Roman"/>
          <w:kern w:val="1"/>
          <w:sz w:val="28"/>
          <w:szCs w:val="28"/>
          <w:lang w:val="x-none" w:eastAsia="hi-IN" w:bidi="hi-IN"/>
        </w:rPr>
        <w:t xml:space="preserve"> </w:t>
      </w:r>
      <w:r w:rsidRPr="001B079C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принципы и </w:t>
      </w:r>
      <w:r w:rsidRPr="001B079C">
        <w:rPr>
          <w:rFonts w:ascii="Times New Roman" w:eastAsia="Lucida Sans Unicode" w:hAnsi="Times New Roman" w:cs="Times New Roman"/>
          <w:kern w:val="1"/>
          <w:sz w:val="28"/>
          <w:szCs w:val="28"/>
          <w:lang w:val="x-none" w:eastAsia="hi-IN" w:bidi="hi-IN"/>
        </w:rPr>
        <w:t>правила поведения подчиненных.</w:t>
      </w:r>
    </w:p>
    <w:p w:rsidR="001B079C" w:rsidRPr="001B079C" w:rsidRDefault="001B079C" w:rsidP="001B079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79C">
        <w:rPr>
          <w:rFonts w:ascii="Times New Roman" w:eastAsia="Times New Roman" w:hAnsi="Times New Roman" w:cs="Times New Roman"/>
          <w:sz w:val="28"/>
        </w:rPr>
        <w:t xml:space="preserve">Поведение гражданского служащего, </w:t>
      </w:r>
      <w:r w:rsidRPr="001B079C">
        <w:rPr>
          <w:rFonts w:ascii="Times New Roman" w:eastAsia="Times New Roman" w:hAnsi="Times New Roman" w:cs="Times New Roman"/>
          <w:sz w:val="28"/>
          <w:szCs w:val="28"/>
        </w:rPr>
        <w:t>замещающего руководящую должность</w:t>
      </w:r>
      <w:r w:rsidRPr="001B079C">
        <w:rPr>
          <w:rFonts w:ascii="Times New Roman" w:eastAsia="Times New Roman" w:hAnsi="Times New Roman" w:cs="Times New Roman"/>
          <w:sz w:val="28"/>
        </w:rPr>
        <w:t xml:space="preserve">, его умение управлять подчиненными, проведение разъяснительной работы и создание </w:t>
      </w:r>
      <w:r w:rsidRPr="001B079C">
        <w:rPr>
          <w:rFonts w:ascii="Times New Roman" w:eastAsia="Times New Roman" w:hAnsi="Times New Roman" w:cs="Times New Roman"/>
          <w:sz w:val="28"/>
          <w:szCs w:val="28"/>
        </w:rPr>
        <w:t>морально-психологического климата в коллективе, способствует развитию доверия и инициативы гражданских служащих,</w:t>
      </w:r>
      <w:r w:rsidRPr="001B079C">
        <w:rPr>
          <w:rFonts w:ascii="Times New Roman" w:eastAsia="Times New Roman" w:hAnsi="Times New Roman" w:cs="Times New Roman"/>
          <w:sz w:val="28"/>
        </w:rPr>
        <w:t xml:space="preserve"> их сопричастности к достижениям всего коллектива и,</w:t>
      </w:r>
      <w:r w:rsidRPr="001B079C">
        <w:rPr>
          <w:rFonts w:ascii="Times New Roman" w:eastAsia="Times New Roman" w:hAnsi="Times New Roman" w:cs="Times New Roman"/>
          <w:sz w:val="28"/>
          <w:szCs w:val="28"/>
        </w:rPr>
        <w:t xml:space="preserve"> как следствие, повышению эффективности и результативности их профессиональной служебной деятельности.</w:t>
      </w:r>
    </w:p>
    <w:p w:rsidR="001B079C" w:rsidRPr="001B079C" w:rsidRDefault="001B079C" w:rsidP="001B079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79C">
        <w:rPr>
          <w:rFonts w:ascii="Times New Roman" w:eastAsia="Times New Roman" w:hAnsi="Times New Roman" w:cs="Times New Roman"/>
          <w:sz w:val="28"/>
          <w:szCs w:val="28"/>
        </w:rPr>
        <w:t xml:space="preserve">Гражданскому служащему, замещающему руководящую должность, важно в своей деятельности осуществлять взаимосвязь с подчиненными, предполагающую: </w:t>
      </w:r>
    </w:p>
    <w:p w:rsidR="001B079C" w:rsidRPr="001B079C" w:rsidRDefault="001B079C" w:rsidP="001B079C">
      <w:pPr>
        <w:numPr>
          <w:ilvl w:val="0"/>
          <w:numId w:val="1"/>
        </w:num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79C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индивидуальный подход к каждому гражданскому служащему с учетом особенностей его характера, </w:t>
      </w:r>
      <w:proofErr w:type="gramStart"/>
      <w:r w:rsidRPr="001B079C">
        <w:rPr>
          <w:rFonts w:ascii="Times New Roman" w:eastAsia="Times New Roman" w:hAnsi="Times New Roman" w:cs="Times New Roman"/>
          <w:sz w:val="28"/>
          <w:szCs w:val="28"/>
        </w:rPr>
        <w:t>квалификации  и</w:t>
      </w:r>
      <w:proofErr w:type="gramEnd"/>
      <w:r w:rsidRPr="001B079C">
        <w:rPr>
          <w:rFonts w:ascii="Times New Roman" w:eastAsia="Times New Roman" w:hAnsi="Times New Roman" w:cs="Times New Roman"/>
          <w:sz w:val="28"/>
          <w:szCs w:val="28"/>
        </w:rPr>
        <w:t xml:space="preserve"> отношения к делу;</w:t>
      </w:r>
    </w:p>
    <w:p w:rsidR="001B079C" w:rsidRPr="001B079C" w:rsidRDefault="001B079C" w:rsidP="001B079C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79C">
        <w:rPr>
          <w:rFonts w:ascii="Times New Roman" w:eastAsia="Times New Roman" w:hAnsi="Times New Roman" w:cs="Times New Roman"/>
          <w:sz w:val="28"/>
          <w:szCs w:val="28"/>
        </w:rPr>
        <w:t>сохранение эмоционального спокойствия по отношению с подчиненными;</w:t>
      </w:r>
    </w:p>
    <w:p w:rsidR="001B079C" w:rsidRPr="001B079C" w:rsidRDefault="001B079C" w:rsidP="001B079C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79C">
        <w:rPr>
          <w:rFonts w:ascii="Times New Roman" w:eastAsia="Times New Roman" w:hAnsi="Times New Roman" w:cs="Times New Roman"/>
          <w:sz w:val="28"/>
          <w:szCs w:val="28"/>
        </w:rPr>
        <w:t>оказание помощи гражданским служащим в решении поставленных задач, позволяющих ему самостоятельно их реализовывать;</w:t>
      </w:r>
    </w:p>
    <w:p w:rsidR="001B079C" w:rsidRPr="001B079C" w:rsidRDefault="001B079C" w:rsidP="001B079C">
      <w:pPr>
        <w:numPr>
          <w:ilvl w:val="0"/>
          <w:numId w:val="1"/>
        </w:num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79C">
        <w:rPr>
          <w:rFonts w:ascii="Times New Roman" w:eastAsia="Times New Roman" w:hAnsi="Times New Roman" w:cs="Times New Roman"/>
          <w:sz w:val="28"/>
          <w:szCs w:val="28"/>
        </w:rPr>
        <w:t>благодарность за хорошую работу подчиненных;</w:t>
      </w:r>
    </w:p>
    <w:p w:rsidR="001B079C" w:rsidRPr="001B079C" w:rsidRDefault="001B079C" w:rsidP="001B079C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79C">
        <w:rPr>
          <w:rFonts w:ascii="Times New Roman" w:eastAsia="Times New Roman" w:hAnsi="Times New Roman" w:cs="Times New Roman"/>
          <w:sz w:val="28"/>
          <w:szCs w:val="28"/>
        </w:rPr>
        <w:t xml:space="preserve">постоянное поддержание заинтересованности подчиненных в результатах их деятельности; </w:t>
      </w:r>
    </w:p>
    <w:p w:rsidR="001B079C" w:rsidRPr="001B079C" w:rsidRDefault="001B079C" w:rsidP="001B079C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79C">
        <w:rPr>
          <w:rFonts w:ascii="Times New Roman" w:eastAsia="Times New Roman" w:hAnsi="Times New Roman" w:cs="Times New Roman"/>
          <w:sz w:val="28"/>
          <w:szCs w:val="28"/>
        </w:rPr>
        <w:t xml:space="preserve">внимательное обсуждение замечаний и </w:t>
      </w:r>
      <w:proofErr w:type="gramStart"/>
      <w:r w:rsidRPr="001B079C">
        <w:rPr>
          <w:rFonts w:ascii="Times New Roman" w:eastAsia="Times New Roman" w:hAnsi="Times New Roman" w:cs="Times New Roman"/>
          <w:sz w:val="28"/>
          <w:szCs w:val="28"/>
        </w:rPr>
        <w:t>предложений</w:t>
      </w:r>
      <w:proofErr w:type="gramEnd"/>
      <w:r w:rsidRPr="001B079C">
        <w:rPr>
          <w:rFonts w:ascii="Times New Roman" w:eastAsia="Times New Roman" w:hAnsi="Times New Roman" w:cs="Times New Roman"/>
          <w:sz w:val="28"/>
          <w:szCs w:val="28"/>
        </w:rPr>
        <w:t xml:space="preserve"> подчиненных;</w:t>
      </w:r>
    </w:p>
    <w:p w:rsidR="001B079C" w:rsidRPr="001B079C" w:rsidRDefault="001B079C" w:rsidP="001B079C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79C">
        <w:rPr>
          <w:rFonts w:ascii="Times New Roman" w:eastAsia="Times New Roman" w:hAnsi="Times New Roman" w:cs="Times New Roman"/>
          <w:sz w:val="28"/>
          <w:szCs w:val="28"/>
        </w:rPr>
        <w:t xml:space="preserve">самокритику, признание своих ошибок при принятии решений; </w:t>
      </w:r>
    </w:p>
    <w:p w:rsidR="001B079C" w:rsidRPr="001B079C" w:rsidRDefault="001B079C" w:rsidP="001B079C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079C">
        <w:rPr>
          <w:rFonts w:ascii="Times New Roman" w:eastAsia="Times New Roman" w:hAnsi="Times New Roman" w:cs="Times New Roman"/>
          <w:sz w:val="28"/>
          <w:szCs w:val="28"/>
        </w:rPr>
        <w:t>совместный анализ результатов деятельности, в том числе причин неудач;</w:t>
      </w:r>
    </w:p>
    <w:p w:rsidR="001B079C" w:rsidRPr="001B079C" w:rsidRDefault="001B079C" w:rsidP="001B079C">
      <w:pPr>
        <w:numPr>
          <w:ilvl w:val="0"/>
          <w:numId w:val="1"/>
        </w:num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79C">
        <w:rPr>
          <w:rFonts w:ascii="Times New Roman" w:eastAsia="Times New Roman" w:hAnsi="Times New Roman" w:cs="Times New Roman"/>
          <w:sz w:val="28"/>
          <w:szCs w:val="28"/>
        </w:rPr>
        <w:t>определение перспектив карьерного развития гражданских служащих, их «сильных» и «слабых» сторон в профессиональной служебной деятельности.</w:t>
      </w:r>
    </w:p>
    <w:p w:rsidR="001B079C" w:rsidRPr="001B079C" w:rsidRDefault="001B079C" w:rsidP="001B079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в коллективе </w:t>
      </w:r>
      <w:r w:rsidRPr="001B079C">
        <w:rPr>
          <w:rFonts w:ascii="Times New Roman" w:eastAsia="Times New Roman" w:hAnsi="Times New Roman" w:cs="Times New Roman"/>
          <w:sz w:val="28"/>
          <w:szCs w:val="28"/>
        </w:rPr>
        <w:t xml:space="preserve">морально-психологического климата </w:t>
      </w:r>
      <w:r w:rsidRPr="001B0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 лишь тогда, когда </w:t>
      </w:r>
      <w:r w:rsidRPr="001B079C">
        <w:rPr>
          <w:rFonts w:ascii="Times New Roman" w:eastAsia="Times New Roman" w:hAnsi="Times New Roman" w:cs="Times New Roman"/>
          <w:sz w:val="28"/>
        </w:rPr>
        <w:t xml:space="preserve">гражданский служащий, </w:t>
      </w:r>
      <w:r w:rsidRPr="001B079C">
        <w:rPr>
          <w:rFonts w:ascii="Times New Roman" w:eastAsia="Times New Roman" w:hAnsi="Times New Roman" w:cs="Times New Roman"/>
          <w:sz w:val="28"/>
          <w:szCs w:val="28"/>
        </w:rPr>
        <w:t>замещающий руководящую должность</w:t>
      </w:r>
      <w:r w:rsidRPr="001B079C">
        <w:rPr>
          <w:rFonts w:ascii="Times New Roman" w:eastAsia="Times New Roman" w:hAnsi="Times New Roman" w:cs="Times New Roman"/>
          <w:sz w:val="28"/>
        </w:rPr>
        <w:t>, в соответствии с иерархией</w:t>
      </w:r>
      <w:r w:rsidRPr="001B0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проявляет заботу о подчиненных, мотивирует и контролирует их ответственность за качественное и </w:t>
      </w:r>
      <w:r w:rsidRPr="001B07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своевременное выполнение задач, а также поощряет энтузиазм и эффективность деятельности гражданских служащих.</w:t>
      </w:r>
    </w:p>
    <w:p w:rsidR="001B079C" w:rsidRPr="001B079C" w:rsidRDefault="001B079C" w:rsidP="001B079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Разъяснительная работа в коллективе осуществляется в процессе повседневной профессиональной служебной деятельности гражданских служащих в ходе проведения совещаний, кадровой работы, обучающих, торжественных и иных мероприятий по развитию профессиональной культуры государственного органа. </w:t>
      </w:r>
    </w:p>
    <w:p w:rsidR="001B079C" w:rsidRPr="001B079C" w:rsidRDefault="001B079C" w:rsidP="001B079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79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 этапом в разъяснительной работе является оценка достигнутых результатов, которую гражданский служащий, замещающий руководящую должность, должен осуществлять постоянно и при необходимости вносить коррективы в свою работу с подчиненными.</w:t>
      </w:r>
    </w:p>
    <w:p w:rsidR="001B079C" w:rsidRPr="001B079C" w:rsidRDefault="001B079C" w:rsidP="001B079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</w:p>
    <w:p w:rsidR="002A7658" w:rsidRDefault="002A7658"/>
    <w:sectPr w:rsidR="002A7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877CA"/>
    <w:multiLevelType w:val="multilevel"/>
    <w:tmpl w:val="BC78F374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67462C16"/>
    <w:multiLevelType w:val="hybridMultilevel"/>
    <w:tmpl w:val="FBFEFFC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876"/>
    <w:rsid w:val="001B079C"/>
    <w:rsid w:val="002A7658"/>
    <w:rsid w:val="002C2F6B"/>
    <w:rsid w:val="00E43E13"/>
    <w:rsid w:val="00F42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5E389D-0374-4DCC-A80C-3525A5363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E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E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5</cp:revision>
  <cp:lastPrinted>2018-10-04T13:35:00Z</cp:lastPrinted>
  <dcterms:created xsi:type="dcterms:W3CDTF">2018-10-04T13:07:00Z</dcterms:created>
  <dcterms:modified xsi:type="dcterms:W3CDTF">2018-10-08T14:04:00Z</dcterms:modified>
</cp:coreProperties>
</file>